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C89" w:rsidRDefault="00F012E5">
      <w:pPr>
        <w:pStyle w:val="Standard"/>
      </w:pPr>
      <w:r>
        <w:tab/>
      </w:r>
      <w:r>
        <w:rPr>
          <w:b/>
          <w:bCs/>
          <w:u w:val="single"/>
        </w:rPr>
        <w:t>Цель диспансеризации.</w:t>
      </w:r>
    </w:p>
    <w:p w:rsidR="00103C89" w:rsidRDefault="00103C89">
      <w:pPr>
        <w:pStyle w:val="Standard"/>
      </w:pPr>
    </w:p>
    <w:p w:rsidR="00103C89" w:rsidRDefault="00F012E5">
      <w:pPr>
        <w:pStyle w:val="Standard"/>
      </w:pPr>
      <w:r>
        <w:tab/>
        <w:t>Диспансеризация — это активное выявление больных женщин на ранних стадиях заболевания, динамическое наблюдение и проведение комплексного лечения по оздоровлению, предупреждению развития болезней.</w:t>
      </w:r>
    </w:p>
    <w:p w:rsidR="00103C89" w:rsidRDefault="00103C89">
      <w:pPr>
        <w:pStyle w:val="Standard"/>
      </w:pPr>
    </w:p>
    <w:p w:rsidR="00103C89" w:rsidRDefault="00F012E5">
      <w:pPr>
        <w:pStyle w:val="Standard"/>
      </w:pPr>
      <w:r>
        <w:tab/>
      </w:r>
      <w:r>
        <w:rPr>
          <w:b/>
          <w:bCs/>
          <w:u w:val="single"/>
        </w:rPr>
        <w:t>Группы пациентов, нуждающихся в диспансеризации.</w:t>
      </w:r>
    </w:p>
    <w:p w:rsidR="00103C89" w:rsidRDefault="00103C89">
      <w:pPr>
        <w:pStyle w:val="Standard"/>
      </w:pPr>
    </w:p>
    <w:p w:rsidR="00103C89" w:rsidRDefault="00F012E5">
      <w:pPr>
        <w:pStyle w:val="Standard"/>
      </w:pPr>
      <w:r>
        <w:tab/>
        <w:t>Диспансеризации полежат больные с хроническими воспалительными процессами органов малого таза, нарушениями менструального цикла, миомами матки, доброкачественными опухолями придатков, опущением и выпадением половых органов, фоновыми и предраковыми заболеваниями шейки и тела матки.</w:t>
      </w:r>
    </w:p>
    <w:p w:rsidR="00103C89" w:rsidRDefault="00F012E5">
      <w:pPr>
        <w:pStyle w:val="Standard"/>
      </w:pPr>
      <w:r>
        <w:tab/>
        <w:t xml:space="preserve">При проведении диспансеризации выделяются пациенты, требующие оперативного либо стационарного лечения. Кроме того, выделяются пациенты, нуждающиеся в регулярном наблюдении и осмотрах, но в настоящее время не требующие лечения — женщины с бессимптомными миомами матки, с опущением и выпадением половых органов при наличии противопоказаний к оперативному лечению, пациенты после оперативного или консервативного лечения. А также практически здоровые женщины с опущением стенок влагалища </w:t>
      </w:r>
      <w:r>
        <w:rPr>
          <w:lang w:val="en-US"/>
        </w:rPr>
        <w:t>I</w:t>
      </w:r>
      <w:r w:rsidRPr="0077778B">
        <w:t xml:space="preserve"> </w:t>
      </w:r>
      <w:r>
        <w:t>степени, не осложненным климактерическим синдромом, при бесплодии неустановленного генеза, с остаточными явлениями воспалительных процессов придатков матки без обострения и нарушения их функции.</w:t>
      </w:r>
    </w:p>
    <w:p w:rsidR="00103C89" w:rsidRDefault="00103C89">
      <w:pPr>
        <w:pStyle w:val="Standard"/>
      </w:pPr>
    </w:p>
    <w:p w:rsidR="00103C89" w:rsidRDefault="00F012E5">
      <w:pPr>
        <w:pStyle w:val="Standard"/>
      </w:pPr>
      <w:r>
        <w:tab/>
      </w:r>
      <w:r>
        <w:rPr>
          <w:b/>
          <w:bCs/>
          <w:u w:val="single"/>
        </w:rPr>
        <w:t>Сроки прохождения диспансеризации</w:t>
      </w:r>
    </w:p>
    <w:p w:rsidR="00103C89" w:rsidRDefault="00103C89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5"/>
        <w:gridCol w:w="4560"/>
      </w:tblGrid>
      <w:tr w:rsidR="00103C89" w:rsidTr="00103C89">
        <w:tc>
          <w:tcPr>
            <w:tcW w:w="5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Эндоцервицит</w:t>
            </w:r>
            <w:proofErr w:type="spellEnd"/>
            <w:r>
              <w:rPr>
                <w:b/>
                <w:bCs/>
              </w:rPr>
              <w:t xml:space="preserve">, цервицит, </w:t>
            </w:r>
            <w:proofErr w:type="spellStart"/>
            <w:r>
              <w:rPr>
                <w:b/>
                <w:bCs/>
              </w:rPr>
              <w:t>экзоцервицит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N</w:t>
            </w:r>
            <w:r>
              <w:rPr>
                <w:b/>
                <w:bCs/>
              </w:rPr>
              <w:t>72</w:t>
            </w:r>
          </w:p>
          <w:p w:rsidR="00103C89" w:rsidRDefault="00103C89">
            <w:pPr>
              <w:pStyle w:val="TableContents"/>
              <w:rPr>
                <w:b/>
                <w:bCs/>
              </w:rPr>
            </w:pPr>
          </w:p>
        </w:tc>
        <w:tc>
          <w:tcPr>
            <w:tcW w:w="4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3 месяца после клинического выздоровления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Эрозия шейки матки        </w:t>
            </w:r>
            <w:r>
              <w:rPr>
                <w:b/>
                <w:bCs/>
                <w:lang w:val="en-US"/>
              </w:rPr>
              <w:t>N</w:t>
            </w:r>
            <w:r w:rsidRPr="007777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86</w:t>
            </w:r>
          </w:p>
          <w:p w:rsidR="00103C89" w:rsidRDefault="00F012E5">
            <w:pPr>
              <w:pStyle w:val="TableContents"/>
            </w:pPr>
            <w:r>
              <w:t>(не требующая хирургического лечения)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  <w:jc w:val="center"/>
            </w:pPr>
            <w:r>
              <w:t>1 раз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Полип шейки матки        </w:t>
            </w:r>
            <w:r>
              <w:rPr>
                <w:b/>
                <w:bCs/>
                <w:lang w:val="en-US"/>
              </w:rPr>
              <w:t>N 84.</w:t>
            </w:r>
            <w:r>
              <w:rPr>
                <w:b/>
                <w:bCs/>
              </w:rPr>
              <w:t>1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</w:pPr>
            <w:r>
              <w:t>Осмотр после оперативного лечения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</w:pPr>
            <w:r>
              <w:t xml:space="preserve">Лейкоплакия шейки </w:t>
            </w:r>
            <w:proofErr w:type="gramStart"/>
            <w:r>
              <w:t xml:space="preserve">матки  </w:t>
            </w:r>
            <w:r>
              <w:rPr>
                <w:b/>
                <w:bCs/>
                <w:lang w:val="en-US"/>
              </w:rPr>
              <w:t>N</w:t>
            </w:r>
            <w:proofErr w:type="gramEnd"/>
            <w:r w:rsidRPr="0077778B">
              <w:rPr>
                <w:b/>
                <w:bCs/>
              </w:rPr>
              <w:t xml:space="preserve"> 88.0</w:t>
            </w:r>
          </w:p>
          <w:p w:rsidR="00103C89" w:rsidRDefault="00F012E5">
            <w:pPr>
              <w:pStyle w:val="TableContents"/>
            </w:pPr>
            <w:r>
              <w:t xml:space="preserve">(без </w:t>
            </w:r>
            <w:proofErr w:type="spellStart"/>
            <w:r>
              <w:t>атипии</w:t>
            </w:r>
            <w:proofErr w:type="spellEnd"/>
            <w:r>
              <w:t>)</w:t>
            </w: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1 раз в 3-6 месяцев</w:t>
            </w:r>
          </w:p>
          <w:p w:rsidR="00103C89" w:rsidRDefault="00103C89">
            <w:pPr>
              <w:pStyle w:val="TableContents"/>
            </w:pP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Лейкоплакия вульвы            </w:t>
            </w:r>
            <w:r>
              <w:rPr>
                <w:b/>
                <w:bCs/>
                <w:lang w:val="en-US"/>
              </w:rPr>
              <w:t>N</w:t>
            </w:r>
            <w:r>
              <w:rPr>
                <w:b/>
                <w:bCs/>
              </w:rPr>
              <w:t>90.4</w:t>
            </w:r>
          </w:p>
          <w:p w:rsidR="00103C89" w:rsidRDefault="00F012E5">
            <w:pPr>
              <w:pStyle w:val="TableContents"/>
            </w:pPr>
            <w:r>
              <w:t xml:space="preserve">(без </w:t>
            </w:r>
            <w:proofErr w:type="spellStart"/>
            <w:r>
              <w:t>атипии</w:t>
            </w:r>
            <w:proofErr w:type="spellEnd"/>
            <w:r>
              <w:t>)</w:t>
            </w: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Лейкоплакия влагалища      </w:t>
            </w:r>
            <w:r>
              <w:rPr>
                <w:b/>
                <w:bCs/>
                <w:lang w:val="en-US"/>
              </w:rPr>
              <w:t>N</w:t>
            </w:r>
            <w:r>
              <w:rPr>
                <w:b/>
                <w:bCs/>
              </w:rPr>
              <w:t>89.4</w:t>
            </w:r>
          </w:p>
          <w:p w:rsidR="00103C89" w:rsidRDefault="00F012E5">
            <w:pPr>
              <w:pStyle w:val="TableContents"/>
            </w:pPr>
            <w:r>
              <w:t xml:space="preserve">(без </w:t>
            </w:r>
            <w:proofErr w:type="spellStart"/>
            <w:r>
              <w:t>атипии</w:t>
            </w:r>
            <w:proofErr w:type="spellEnd"/>
            <w:r>
              <w:t>)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proofErr w:type="spellStart"/>
            <w:r>
              <w:t>Крауроз</w:t>
            </w:r>
            <w:proofErr w:type="spellEnd"/>
            <w:r>
              <w:t xml:space="preserve"> вульвы                    </w:t>
            </w:r>
            <w:r>
              <w:rPr>
                <w:b/>
                <w:bCs/>
                <w:lang w:val="en-US"/>
              </w:rPr>
              <w:t xml:space="preserve">N </w:t>
            </w:r>
            <w:r>
              <w:rPr>
                <w:b/>
                <w:bCs/>
              </w:rPr>
              <w:t>90.4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Хронический сальпингит   </w:t>
            </w:r>
            <w:r>
              <w:rPr>
                <w:b/>
                <w:bCs/>
                <w:lang w:val="en-US"/>
              </w:rPr>
              <w:t>N 70.</w:t>
            </w:r>
            <w:r>
              <w:rPr>
                <w:b/>
                <w:bCs/>
              </w:rPr>
              <w:t>1</w:t>
            </w:r>
          </w:p>
          <w:p w:rsidR="00103C89" w:rsidRDefault="00F012E5">
            <w:pPr>
              <w:pStyle w:val="TableContents"/>
            </w:pPr>
            <w:r>
              <w:t>и оофорит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  <w:p w:rsidR="00103C89" w:rsidRDefault="00F012E5">
            <w:pPr>
              <w:pStyle w:val="TableContents"/>
              <w:jc w:val="center"/>
            </w:pPr>
            <w:r>
              <w:t>Стойкая ремиссия в течение года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Хронический </w:t>
            </w:r>
            <w:proofErr w:type="spellStart"/>
            <w:r>
              <w:t>парометрит</w:t>
            </w:r>
            <w:proofErr w:type="spellEnd"/>
            <w:r>
              <w:t xml:space="preserve"> и тазовый целлюлит</w:t>
            </w:r>
          </w:p>
          <w:p w:rsidR="00103C89" w:rsidRDefault="00F012E5">
            <w:pPr>
              <w:pStyle w:val="TableContents"/>
            </w:pPr>
            <w:r>
              <w:t xml:space="preserve">                                              </w:t>
            </w:r>
            <w:r>
              <w:rPr>
                <w:b/>
                <w:bCs/>
                <w:lang w:val="en-US"/>
              </w:rPr>
              <w:t>N</w:t>
            </w:r>
            <w:r w:rsidRPr="0077778B">
              <w:rPr>
                <w:b/>
                <w:bCs/>
              </w:rPr>
              <w:t xml:space="preserve"> 73.</w:t>
            </w:r>
            <w:r>
              <w:rPr>
                <w:b/>
                <w:bCs/>
              </w:rPr>
              <w:t>1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  <w:p w:rsidR="00103C89" w:rsidRDefault="00F012E5">
            <w:pPr>
              <w:pStyle w:val="TableContents"/>
              <w:jc w:val="center"/>
            </w:pPr>
            <w:r>
              <w:t>Стойкая ремиссия в течение года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Тазовые </w:t>
            </w:r>
            <w:proofErr w:type="spellStart"/>
            <w:proofErr w:type="gramStart"/>
            <w:r>
              <w:t>перитонеальные</w:t>
            </w:r>
            <w:proofErr w:type="spellEnd"/>
            <w:r>
              <w:t xml:space="preserve">  </w:t>
            </w:r>
            <w:r>
              <w:rPr>
                <w:b/>
                <w:bCs/>
                <w:lang w:val="en-US"/>
              </w:rPr>
              <w:t>N</w:t>
            </w:r>
            <w:proofErr w:type="gramEnd"/>
            <w:r>
              <w:rPr>
                <w:b/>
                <w:bCs/>
                <w:lang w:val="en-US"/>
              </w:rPr>
              <w:t xml:space="preserve"> 73.</w:t>
            </w:r>
            <w:r>
              <w:rPr>
                <w:b/>
                <w:bCs/>
              </w:rPr>
              <w:t>6</w:t>
            </w:r>
          </w:p>
          <w:p w:rsidR="00103C89" w:rsidRDefault="00F012E5">
            <w:pPr>
              <w:pStyle w:val="TableContents"/>
            </w:pPr>
            <w:r>
              <w:t>спайки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  <w:p w:rsidR="00103C89" w:rsidRDefault="00F012E5">
            <w:pPr>
              <w:pStyle w:val="TableContents"/>
              <w:jc w:val="center"/>
            </w:pPr>
            <w:r>
              <w:t>Стойкая ремиссия в течение года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Пиосальпинкс, </w:t>
            </w:r>
            <w:proofErr w:type="spellStart"/>
            <w:r>
              <w:t>тубоовариальное</w:t>
            </w:r>
            <w:proofErr w:type="spellEnd"/>
          </w:p>
          <w:p w:rsidR="00103C89" w:rsidRDefault="00F012E5">
            <w:pPr>
              <w:pStyle w:val="TableContents"/>
            </w:pPr>
            <w:proofErr w:type="spellStart"/>
            <w:r>
              <w:t>восполительное</w:t>
            </w:r>
            <w:proofErr w:type="spellEnd"/>
            <w:r>
              <w:t xml:space="preserve"> образование -</w:t>
            </w:r>
          </w:p>
          <w:p w:rsidR="00103C89" w:rsidRDefault="00F012E5">
            <w:pPr>
              <w:pStyle w:val="TableContents"/>
            </w:pPr>
            <w:r>
              <w:t xml:space="preserve">после операции                  </w:t>
            </w:r>
            <w:r>
              <w:rPr>
                <w:b/>
                <w:bCs/>
                <w:lang w:val="en-US"/>
              </w:rPr>
              <w:t>N</w:t>
            </w:r>
            <w:r w:rsidRPr="0077778B">
              <w:rPr>
                <w:b/>
                <w:bCs/>
              </w:rPr>
              <w:t xml:space="preserve"> 70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1 раз в месяц в течение 3 месяцев, при положительное динамике повторный осмотр через 6 месяцев</w:t>
            </w:r>
          </w:p>
          <w:p w:rsidR="00103C89" w:rsidRDefault="00103C89">
            <w:pPr>
              <w:pStyle w:val="TableContents"/>
              <w:jc w:val="center"/>
            </w:pP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Гиперплазия, </w:t>
            </w:r>
            <w:proofErr w:type="spellStart"/>
            <w:r>
              <w:t>эндметрия</w:t>
            </w:r>
            <w:proofErr w:type="spellEnd"/>
            <w:r>
              <w:t xml:space="preserve">   </w:t>
            </w:r>
            <w:r>
              <w:rPr>
                <w:b/>
                <w:bCs/>
                <w:lang w:val="en-US"/>
              </w:rPr>
              <w:t>N 85.</w:t>
            </w:r>
            <w:r>
              <w:rPr>
                <w:b/>
                <w:bCs/>
              </w:rPr>
              <w:t>0</w:t>
            </w:r>
          </w:p>
          <w:p w:rsidR="00103C89" w:rsidRDefault="00103C89">
            <w:pPr>
              <w:pStyle w:val="TableContents"/>
              <w:rPr>
                <w:b/>
                <w:bCs/>
              </w:rPr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Осмотр после стационарного лечения через 3-6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Полип тела матки             </w:t>
            </w:r>
            <w:r>
              <w:rPr>
                <w:b/>
                <w:bCs/>
                <w:lang w:val="en-US"/>
              </w:rPr>
              <w:t xml:space="preserve">N </w:t>
            </w:r>
            <w:r>
              <w:rPr>
                <w:b/>
                <w:bCs/>
              </w:rPr>
              <w:t>84.0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Осмотр после стационарного лечения через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proofErr w:type="spellStart"/>
            <w:r>
              <w:t>Лейомиома</w:t>
            </w:r>
            <w:proofErr w:type="spellEnd"/>
            <w:r>
              <w:t xml:space="preserve"> матки</w:t>
            </w:r>
          </w:p>
          <w:p w:rsidR="00103C89" w:rsidRDefault="00F012E5">
            <w:pPr>
              <w:pStyle w:val="TableContents"/>
            </w:pPr>
            <w:r>
              <w:t>(бессимптомная)</w:t>
            </w:r>
          </w:p>
          <w:p w:rsidR="00103C89" w:rsidRDefault="00F012E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</w:t>
            </w:r>
            <w:r>
              <w:rPr>
                <w:b/>
                <w:bCs/>
                <w:lang w:val="en-US"/>
              </w:rPr>
              <w:t xml:space="preserve">D </w:t>
            </w:r>
            <w:r>
              <w:rPr>
                <w:b/>
                <w:bCs/>
              </w:rPr>
              <w:t>25.1,25.2,25.9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proofErr w:type="spellStart"/>
            <w:r>
              <w:t>Доброкачественнык</w:t>
            </w:r>
            <w:proofErr w:type="spellEnd"/>
            <w:r>
              <w:t xml:space="preserve"> опухоли</w:t>
            </w:r>
          </w:p>
          <w:p w:rsidR="00103C89" w:rsidRDefault="00F012E5">
            <w:pPr>
              <w:pStyle w:val="TableContents"/>
            </w:pPr>
            <w:r>
              <w:t>яичников (</w:t>
            </w:r>
            <w:proofErr w:type="spellStart"/>
            <w:proofErr w:type="gramStart"/>
            <w:r>
              <w:t>кистома</w:t>
            </w:r>
            <w:proofErr w:type="spellEnd"/>
            <w:r>
              <w:t xml:space="preserve">)   </w:t>
            </w:r>
            <w:proofErr w:type="gramEnd"/>
            <w:r>
              <w:t xml:space="preserve">     </w:t>
            </w:r>
            <w:r>
              <w:rPr>
                <w:b/>
                <w:bCs/>
                <w:lang w:val="en-US"/>
              </w:rPr>
              <w:t>D</w:t>
            </w:r>
            <w:r w:rsidRPr="007777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27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Осмотр после стационарного лечения,</w:t>
            </w:r>
          </w:p>
          <w:p w:rsidR="00103C89" w:rsidRDefault="00F012E5">
            <w:pPr>
              <w:pStyle w:val="TableContents"/>
              <w:jc w:val="center"/>
            </w:pPr>
            <w:r>
              <w:t>2 раза в год в течение 5 лет.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Киста яичника               </w:t>
            </w:r>
            <w:r>
              <w:rPr>
                <w:b/>
                <w:bCs/>
                <w:lang w:val="en-US"/>
              </w:rPr>
              <w:t>N 83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Лечение в течение 3 месяцев с последующим УЗИ контролем и решение о дальнейшей тактике ведения (оперативное лечение)</w:t>
            </w:r>
          </w:p>
          <w:p w:rsidR="00103C89" w:rsidRDefault="00F012E5">
            <w:pPr>
              <w:pStyle w:val="TableContents"/>
              <w:jc w:val="center"/>
            </w:pPr>
            <w:r>
              <w:t>Наблюдение 1 раз в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 xml:space="preserve">Нарушение </w:t>
            </w:r>
            <w:proofErr w:type="spellStart"/>
            <w:r>
              <w:t>ментруального</w:t>
            </w:r>
            <w:proofErr w:type="spellEnd"/>
            <w:r>
              <w:t xml:space="preserve">   </w:t>
            </w:r>
            <w:r>
              <w:rPr>
                <w:b/>
                <w:bCs/>
                <w:lang w:val="en-US"/>
              </w:rPr>
              <w:t>N 92</w:t>
            </w:r>
          </w:p>
          <w:p w:rsidR="00103C89" w:rsidRDefault="00F012E5">
            <w:pPr>
              <w:pStyle w:val="TableContents"/>
            </w:pPr>
            <w:r>
              <w:t xml:space="preserve">цикла                            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Нормализация менструаций.</w:t>
            </w:r>
          </w:p>
          <w:p w:rsidR="00103C89" w:rsidRDefault="00F012E5">
            <w:pPr>
              <w:pStyle w:val="TableContents"/>
              <w:jc w:val="center"/>
            </w:pPr>
            <w:r>
              <w:t>Наблюдение в течение 12 месяцев.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proofErr w:type="spellStart"/>
            <w:r>
              <w:t>Аменория</w:t>
            </w:r>
            <w:proofErr w:type="spellEnd"/>
            <w:r>
              <w:t xml:space="preserve"> различного</w:t>
            </w:r>
          </w:p>
          <w:p w:rsidR="00103C89" w:rsidRDefault="00F012E5">
            <w:pPr>
              <w:pStyle w:val="TableContents"/>
            </w:pPr>
            <w:r>
              <w:t>генеза, первичная и</w:t>
            </w:r>
          </w:p>
          <w:p w:rsidR="00103C89" w:rsidRDefault="00F012E5">
            <w:pPr>
              <w:pStyle w:val="TableContents"/>
            </w:pPr>
            <w:r>
              <w:t xml:space="preserve">вторичная.                    </w:t>
            </w:r>
            <w:r>
              <w:rPr>
                <w:b/>
                <w:bCs/>
                <w:lang w:val="en-US"/>
              </w:rPr>
              <w:t>N 91.</w:t>
            </w:r>
            <w:r>
              <w:rPr>
                <w:b/>
                <w:bCs/>
              </w:rPr>
              <w:t xml:space="preserve">0 — </w:t>
            </w:r>
            <w:r>
              <w:rPr>
                <w:b/>
                <w:bCs/>
                <w:lang w:val="en-US"/>
              </w:rPr>
              <w:t>N 91.</w:t>
            </w:r>
            <w:r>
              <w:rPr>
                <w:b/>
                <w:bCs/>
              </w:rPr>
              <w:t>2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Осмотр по показаниям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Менопауза и</w:t>
            </w:r>
          </w:p>
          <w:p w:rsidR="00103C89" w:rsidRDefault="00F012E5">
            <w:pPr>
              <w:pStyle w:val="TableContents"/>
            </w:pPr>
            <w:proofErr w:type="spellStart"/>
            <w:r>
              <w:t>климаткерическое</w:t>
            </w:r>
            <w:proofErr w:type="spellEnd"/>
          </w:p>
          <w:p w:rsidR="00103C89" w:rsidRDefault="00F012E5">
            <w:pPr>
              <w:pStyle w:val="TableContents"/>
            </w:pPr>
            <w:r>
              <w:t xml:space="preserve">состояние у </w:t>
            </w:r>
            <w:proofErr w:type="gramStart"/>
            <w:r>
              <w:t xml:space="preserve">женщины  </w:t>
            </w:r>
            <w:r>
              <w:rPr>
                <w:b/>
                <w:bCs/>
                <w:lang w:val="en-US"/>
              </w:rPr>
              <w:t>N</w:t>
            </w:r>
            <w:proofErr w:type="gramEnd"/>
            <w:r w:rsidRPr="0077778B">
              <w:rPr>
                <w:b/>
                <w:bCs/>
              </w:rPr>
              <w:t xml:space="preserve"> 95.</w:t>
            </w:r>
            <w:r>
              <w:rPr>
                <w:b/>
                <w:bCs/>
              </w:rPr>
              <w:t>1</w:t>
            </w: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Индивидуальное наблюдение в зависимости от состояния и особенностей проявления заболевания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</w:pPr>
            <w:r>
              <w:lastRenderedPageBreak/>
              <w:t xml:space="preserve">Женское бесплодие     </w:t>
            </w:r>
            <w:r>
              <w:rPr>
                <w:b/>
                <w:bCs/>
                <w:lang w:val="en-US"/>
              </w:rPr>
              <w:t>N 97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Восстановление фертильности. Подготовка к ВРТ.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Выпадение женских</w:t>
            </w:r>
          </w:p>
          <w:p w:rsidR="00103C89" w:rsidRDefault="00F012E5">
            <w:pPr>
              <w:pStyle w:val="TableContents"/>
            </w:pPr>
            <w:r>
              <w:t>половых органов при</w:t>
            </w:r>
          </w:p>
          <w:p w:rsidR="00103C89" w:rsidRDefault="00F012E5">
            <w:pPr>
              <w:pStyle w:val="TableContents"/>
            </w:pPr>
            <w:r>
              <w:t>наличии противопоказания</w:t>
            </w:r>
          </w:p>
          <w:p w:rsidR="00103C89" w:rsidRDefault="00F012E5">
            <w:pPr>
              <w:pStyle w:val="TableContents"/>
            </w:pPr>
            <w:r>
              <w:t xml:space="preserve">к оперативному лечению        </w:t>
            </w:r>
            <w:r>
              <w:rPr>
                <w:b/>
                <w:bCs/>
                <w:lang w:val="en-US"/>
              </w:rPr>
              <w:t xml:space="preserve">N </w:t>
            </w:r>
            <w:r>
              <w:rPr>
                <w:b/>
                <w:bCs/>
              </w:rPr>
              <w:t>81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103C89">
            <w:pPr>
              <w:pStyle w:val="TableContents"/>
              <w:jc w:val="center"/>
            </w:pPr>
          </w:p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Эндометриоз:</w:t>
            </w:r>
          </w:p>
          <w:p w:rsidR="00103C89" w:rsidRDefault="00F012E5">
            <w:pPr>
              <w:pStyle w:val="TableContents"/>
            </w:pPr>
            <w:r>
              <w:t>(компенсированное</w:t>
            </w:r>
          </w:p>
          <w:p w:rsidR="00103C89" w:rsidRDefault="00F012E5">
            <w:pPr>
              <w:pStyle w:val="TableContents"/>
            </w:pPr>
            <w:proofErr w:type="gramStart"/>
            <w:r>
              <w:t xml:space="preserve">течение)   </w:t>
            </w:r>
            <w:proofErr w:type="gramEnd"/>
            <w:r>
              <w:t xml:space="preserve">                                </w:t>
            </w:r>
            <w:r>
              <w:rPr>
                <w:b/>
                <w:bCs/>
                <w:lang w:val="en-US"/>
              </w:rPr>
              <w:t>N</w:t>
            </w:r>
            <w:r w:rsidRPr="0077778B">
              <w:rPr>
                <w:b/>
                <w:bCs/>
              </w:rPr>
              <w:t xml:space="preserve"> 80</w:t>
            </w:r>
          </w:p>
          <w:p w:rsidR="00103C89" w:rsidRDefault="00F012E5">
            <w:pPr>
              <w:pStyle w:val="TableContents"/>
            </w:pPr>
            <w:r>
              <w:t>декомпенсированное</w:t>
            </w:r>
          </w:p>
          <w:p w:rsidR="00103C89" w:rsidRDefault="00F012E5">
            <w:pPr>
              <w:pStyle w:val="TableContents"/>
            </w:pPr>
            <w:r>
              <w:t>течение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1 раз в 6 месяцев</w:t>
            </w:r>
          </w:p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1 раз в 3 месяца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Слабовыраженная</w:t>
            </w:r>
          </w:p>
          <w:p w:rsidR="00103C89" w:rsidRDefault="00F012E5">
            <w:pPr>
              <w:pStyle w:val="TableContents"/>
            </w:pPr>
            <w:r>
              <w:t xml:space="preserve">дисплазия шейки матки        </w:t>
            </w:r>
            <w:r>
              <w:rPr>
                <w:b/>
                <w:bCs/>
                <w:lang w:val="en-US"/>
              </w:rPr>
              <w:t>N</w:t>
            </w:r>
            <w:r w:rsidRPr="0077778B">
              <w:rPr>
                <w:b/>
                <w:bCs/>
              </w:rPr>
              <w:t xml:space="preserve"> 87.</w:t>
            </w:r>
            <w:r>
              <w:rPr>
                <w:b/>
                <w:bCs/>
              </w:rPr>
              <w:t>0</w:t>
            </w:r>
          </w:p>
          <w:p w:rsidR="00103C89" w:rsidRDefault="00F012E5">
            <w:pPr>
              <w:pStyle w:val="TableContents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(CINI), (LGSIL</w:t>
            </w:r>
            <w:r>
              <w:rPr>
                <w:b/>
                <w:bCs/>
              </w:rPr>
              <w:t>)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После окончания лечения</w:t>
            </w:r>
          </w:p>
          <w:p w:rsidR="00103C89" w:rsidRDefault="00F012E5">
            <w:pPr>
              <w:pStyle w:val="TableContents"/>
              <w:jc w:val="center"/>
            </w:pPr>
            <w:r>
              <w:t>1 раз в 6 месяцев в течение 5 лет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Умеренная дисплазия</w:t>
            </w:r>
          </w:p>
          <w:p w:rsidR="00103C89" w:rsidRDefault="00F012E5">
            <w:pPr>
              <w:pStyle w:val="TableContents"/>
            </w:pPr>
            <w:r>
              <w:t xml:space="preserve">шейки матки                          </w:t>
            </w:r>
            <w:r>
              <w:rPr>
                <w:b/>
                <w:bCs/>
                <w:lang w:val="en-US"/>
              </w:rPr>
              <w:t>N</w:t>
            </w:r>
            <w:r w:rsidRPr="007777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87.1</w:t>
            </w:r>
          </w:p>
          <w:p w:rsidR="00103C89" w:rsidRDefault="00F012E5">
            <w:pPr>
              <w:pStyle w:val="TableContents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(CINII), (HGSIL</w:t>
            </w:r>
            <w:r>
              <w:rPr>
                <w:b/>
                <w:bCs/>
              </w:rPr>
              <w:t>)</w:t>
            </w: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После окончания лечения</w:t>
            </w:r>
          </w:p>
          <w:p w:rsidR="00103C89" w:rsidRDefault="00F012E5">
            <w:pPr>
              <w:pStyle w:val="TableContents"/>
              <w:jc w:val="center"/>
            </w:pPr>
            <w:r>
              <w:t>1 раз в 6 месяцев в течение 5 лет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Резко выраженная</w:t>
            </w:r>
          </w:p>
          <w:p w:rsidR="00103C89" w:rsidRDefault="00F012E5">
            <w:pPr>
              <w:pStyle w:val="TableContents"/>
            </w:pPr>
            <w:r>
              <w:t xml:space="preserve">дисплазия шейки матки        </w:t>
            </w:r>
            <w:r>
              <w:rPr>
                <w:b/>
                <w:bCs/>
                <w:lang w:val="en-US"/>
              </w:rPr>
              <w:t>N</w:t>
            </w:r>
            <w:r w:rsidRPr="0077778B">
              <w:rPr>
                <w:b/>
                <w:bCs/>
              </w:rPr>
              <w:t xml:space="preserve"> 87.</w:t>
            </w:r>
            <w:r>
              <w:rPr>
                <w:b/>
                <w:bCs/>
              </w:rPr>
              <w:t>2</w:t>
            </w:r>
          </w:p>
          <w:p w:rsidR="00103C89" w:rsidRDefault="00F012E5">
            <w:pPr>
              <w:pStyle w:val="TableContents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(CINIII), (HGSIL</w:t>
            </w:r>
            <w:r>
              <w:rPr>
                <w:b/>
                <w:bCs/>
              </w:rPr>
              <w:t>)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  <w:jc w:val="center"/>
            </w:pPr>
          </w:p>
          <w:p w:rsidR="00103C89" w:rsidRDefault="00103C89">
            <w:pPr>
              <w:pStyle w:val="TableContents"/>
              <w:jc w:val="center"/>
            </w:pPr>
          </w:p>
          <w:p w:rsidR="00103C89" w:rsidRDefault="00F012E5">
            <w:pPr>
              <w:pStyle w:val="TableContents"/>
              <w:jc w:val="center"/>
            </w:pPr>
            <w:r>
              <w:t>Консультация онколога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ВМС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После ведения через 1 месяц, затем через</w:t>
            </w:r>
          </w:p>
          <w:p w:rsidR="00103C89" w:rsidRDefault="00F012E5">
            <w:pPr>
              <w:pStyle w:val="TableContents"/>
              <w:jc w:val="center"/>
            </w:pPr>
            <w:r>
              <w:t>3 месяца, затем 2 раза в год</w:t>
            </w:r>
          </w:p>
        </w:tc>
      </w:tr>
      <w:tr w:rsidR="00103C89" w:rsidTr="00103C89">
        <w:tc>
          <w:tcPr>
            <w:tcW w:w="50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103C89">
            <w:pPr>
              <w:pStyle w:val="TableContents"/>
            </w:pPr>
          </w:p>
          <w:p w:rsidR="00103C89" w:rsidRDefault="00F012E5">
            <w:pPr>
              <w:pStyle w:val="TableContents"/>
            </w:pPr>
            <w:r>
              <w:t>Гормональная контрацепция</w:t>
            </w:r>
          </w:p>
          <w:p w:rsidR="00103C89" w:rsidRDefault="00103C89">
            <w:pPr>
              <w:pStyle w:val="TableContents"/>
            </w:pPr>
          </w:p>
          <w:p w:rsidR="00103C89" w:rsidRDefault="00103C89">
            <w:pPr>
              <w:pStyle w:val="TableContents"/>
            </w:pPr>
          </w:p>
        </w:tc>
        <w:tc>
          <w:tcPr>
            <w:tcW w:w="4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C89" w:rsidRDefault="00F012E5">
            <w:pPr>
              <w:pStyle w:val="TableContents"/>
              <w:jc w:val="center"/>
            </w:pPr>
            <w:r>
              <w:t>После назначения через 1 месяц, затем через 3 месяца, затем 2 раза в год</w:t>
            </w:r>
          </w:p>
        </w:tc>
      </w:tr>
    </w:tbl>
    <w:p w:rsidR="00103C89" w:rsidRDefault="00103C89">
      <w:pPr>
        <w:pStyle w:val="Standard"/>
      </w:pPr>
    </w:p>
    <w:p w:rsidR="00103C89" w:rsidRDefault="00F012E5">
      <w:pPr>
        <w:pStyle w:val="Standard"/>
      </w:pPr>
      <w:r>
        <w:tab/>
      </w:r>
    </w:p>
    <w:p w:rsidR="00103C89" w:rsidRDefault="00103C89">
      <w:pPr>
        <w:pStyle w:val="Standard"/>
      </w:pPr>
    </w:p>
    <w:p w:rsidR="00103C89" w:rsidRDefault="00103C89">
      <w:pPr>
        <w:pStyle w:val="Standard"/>
      </w:pPr>
    </w:p>
    <w:p w:rsidR="00103C89" w:rsidRDefault="00103C89">
      <w:pPr>
        <w:pStyle w:val="Standard"/>
      </w:pPr>
    </w:p>
    <w:p w:rsidR="00103C89" w:rsidRDefault="00103C89">
      <w:pPr>
        <w:pStyle w:val="Standard"/>
      </w:pPr>
    </w:p>
    <w:p w:rsidR="00103C89" w:rsidRDefault="00103C89">
      <w:pPr>
        <w:pStyle w:val="Standard"/>
      </w:pPr>
    </w:p>
    <w:p w:rsidR="00103C89" w:rsidRDefault="00103C89">
      <w:pPr>
        <w:pStyle w:val="Standard"/>
      </w:pPr>
    </w:p>
    <w:p w:rsidR="00384B67" w:rsidRDefault="00384B67" w:rsidP="00384B67">
      <w:pPr>
        <w:jc w:val="center"/>
        <w:rPr>
          <w:kern w:val="0"/>
          <w:sz w:val="28"/>
          <w:szCs w:val="28"/>
          <w:lang w:eastAsia="ru-RU" w:bidi="ar-SA"/>
        </w:rPr>
      </w:pPr>
      <w:r>
        <w:rPr>
          <w:sz w:val="28"/>
          <w:szCs w:val="28"/>
        </w:rPr>
        <w:lastRenderedPageBreak/>
        <w:t xml:space="preserve">СПб ГБУЗ </w:t>
      </w:r>
      <w:proofErr w:type="gramStart"/>
      <w:r>
        <w:rPr>
          <w:sz w:val="28"/>
          <w:szCs w:val="28"/>
        </w:rPr>
        <w:t>« Родильный</w:t>
      </w:r>
      <w:proofErr w:type="gramEnd"/>
      <w:r>
        <w:rPr>
          <w:sz w:val="28"/>
          <w:szCs w:val="28"/>
        </w:rPr>
        <w:t xml:space="preserve"> дом № 16 »</w:t>
      </w:r>
    </w:p>
    <w:p w:rsidR="00384B67" w:rsidRDefault="00384B67" w:rsidP="00384B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Отчет по диспансерной группе за 2018 г</w:t>
      </w:r>
    </w:p>
    <w:p w:rsidR="00384B67" w:rsidRDefault="00384B67" w:rsidP="00384B67">
      <w:pPr>
        <w:rPr>
          <w:sz w:val="48"/>
          <w:szCs w:val="4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1001"/>
        <w:gridCol w:w="677"/>
        <w:gridCol w:w="592"/>
        <w:gridCol w:w="881"/>
        <w:gridCol w:w="678"/>
        <w:gridCol w:w="592"/>
        <w:gridCol w:w="640"/>
        <w:gridCol w:w="659"/>
        <w:gridCol w:w="841"/>
        <w:gridCol w:w="1016"/>
        <w:gridCol w:w="881"/>
      </w:tblGrid>
      <w:tr w:rsidR="00384B67" w:rsidTr="00384B67">
        <w:trPr>
          <w:trHeight w:val="150"/>
        </w:trPr>
        <w:tc>
          <w:tcPr>
            <w:tcW w:w="7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Диспансерная группа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</w:t>
            </w:r>
            <w:proofErr w:type="spellStart"/>
            <w:r>
              <w:rPr>
                <w:sz w:val="20"/>
                <w:szCs w:val="20"/>
              </w:rPr>
              <w:t>статистич</w:t>
            </w:r>
            <w:proofErr w:type="spellEnd"/>
            <w:r>
              <w:rPr>
                <w:sz w:val="20"/>
                <w:szCs w:val="20"/>
              </w:rPr>
              <w:t>. талонам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на конец пред. года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Взято на Д учет</w:t>
            </w:r>
          </w:p>
        </w:tc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Снято с Д учета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Операции</w:t>
            </w: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на конец года</w:t>
            </w:r>
          </w:p>
        </w:tc>
      </w:tr>
      <w:tr w:rsidR="00384B67" w:rsidTr="00384B67">
        <w:trPr>
          <w:trHeight w:val="3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67" w:rsidRDefault="00384B67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67" w:rsidRDefault="00384B67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излеч</w:t>
            </w:r>
            <w:proofErr w:type="spell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выбыло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67" w:rsidRDefault="00384B67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67" w:rsidRDefault="00384B67">
            <w:pPr>
              <w:rPr>
                <w:sz w:val="20"/>
                <w:szCs w:val="20"/>
                <w:lang w:bidi="ar-SA"/>
              </w:rPr>
            </w:pP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Миомы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Доброкач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новообр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яич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84B67" w:rsidTr="00384B67">
        <w:trPr>
          <w:trHeight w:val="251"/>
        </w:trPr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961</w:t>
            </w:r>
          </w:p>
        </w:tc>
      </w:tr>
      <w:tr w:rsidR="00384B67" w:rsidTr="00384B67">
        <w:trPr>
          <w:trHeight w:val="375"/>
        </w:trPr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Полипы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N </w:t>
            </w:r>
            <w:r>
              <w:rPr>
                <w:sz w:val="20"/>
                <w:szCs w:val="20"/>
              </w:rPr>
              <w:t>84.1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шейки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67" w:rsidRDefault="00384B67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 84</w:t>
            </w:r>
            <w:r>
              <w:rPr>
                <w:sz w:val="20"/>
                <w:szCs w:val="20"/>
              </w:rPr>
              <w:t>.0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Эрозия </w:t>
            </w:r>
            <w:proofErr w:type="spellStart"/>
            <w:r>
              <w:rPr>
                <w:sz w:val="20"/>
                <w:szCs w:val="20"/>
              </w:rPr>
              <w:t>ш.м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Эндоцервицит</w:t>
            </w:r>
            <w:proofErr w:type="spellEnd"/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rPr>
          <w:trHeight w:val="463"/>
        </w:trPr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Лейкоплакия ш/м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Лейкоплакия влагалища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Хрон.сальпингоофорит</w:t>
            </w:r>
            <w:proofErr w:type="spellEnd"/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Хрон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Метроэндометрит</w:t>
            </w:r>
            <w:proofErr w:type="spellEnd"/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Другие </w:t>
            </w:r>
            <w:proofErr w:type="spellStart"/>
            <w:r>
              <w:rPr>
                <w:sz w:val="20"/>
                <w:szCs w:val="20"/>
              </w:rPr>
              <w:t>воспал</w:t>
            </w:r>
            <w:proofErr w:type="spellEnd"/>
            <w:r>
              <w:rPr>
                <w:sz w:val="20"/>
                <w:szCs w:val="20"/>
              </w:rPr>
              <w:t xml:space="preserve">. заболевания 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Бесплодие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НМЦ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Менопаузальные,постмено</w:t>
            </w:r>
            <w:proofErr w:type="spellEnd"/>
            <w:proofErr w:type="gramEnd"/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паузальные нарушения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Атрофический </w:t>
            </w:r>
            <w:proofErr w:type="spellStart"/>
            <w:r>
              <w:rPr>
                <w:sz w:val="20"/>
                <w:szCs w:val="20"/>
              </w:rPr>
              <w:t>кольпит</w:t>
            </w:r>
            <w:proofErr w:type="spellEnd"/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СПКЯ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Крауроз</w:t>
            </w:r>
            <w:proofErr w:type="spellEnd"/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Эндометриоз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ЖКГЭ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Аденоматозная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гиперплазия  эндометрия</w:t>
            </w:r>
            <w:proofErr w:type="gramEnd"/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84B67" w:rsidTr="00384B67"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67" w:rsidRDefault="00384B67">
            <w:pPr>
              <w:jc w:val="center"/>
              <w:rPr>
                <w:sz w:val="20"/>
                <w:szCs w:val="20"/>
              </w:rPr>
            </w:pPr>
          </w:p>
          <w:p w:rsidR="00384B67" w:rsidRDefault="00384B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1576</w:t>
            </w:r>
          </w:p>
        </w:tc>
      </w:tr>
    </w:tbl>
    <w:p w:rsidR="00103C89" w:rsidRDefault="00103C89" w:rsidP="00384B67">
      <w:pPr>
        <w:pStyle w:val="Standard"/>
        <w:rPr>
          <w:b/>
          <w:bCs/>
        </w:rPr>
      </w:pPr>
      <w:bookmarkStart w:id="0" w:name="_GoBack"/>
      <w:bookmarkEnd w:id="0"/>
    </w:p>
    <w:sectPr w:rsidR="00103C89" w:rsidSect="00103C8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2B7B" w:rsidRDefault="00D82B7B" w:rsidP="00103C89">
      <w:r>
        <w:separator/>
      </w:r>
    </w:p>
  </w:endnote>
  <w:endnote w:type="continuationSeparator" w:id="0">
    <w:p w:rsidR="00D82B7B" w:rsidRDefault="00D82B7B" w:rsidP="0010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2B7B" w:rsidRDefault="00D82B7B" w:rsidP="00103C89">
      <w:r w:rsidRPr="00103C89">
        <w:rPr>
          <w:color w:val="000000"/>
        </w:rPr>
        <w:separator/>
      </w:r>
    </w:p>
  </w:footnote>
  <w:footnote w:type="continuationSeparator" w:id="0">
    <w:p w:rsidR="00D82B7B" w:rsidRDefault="00D82B7B" w:rsidP="00103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3C89"/>
    <w:rsid w:val="00103C89"/>
    <w:rsid w:val="00384B67"/>
    <w:rsid w:val="00484C11"/>
    <w:rsid w:val="0077778B"/>
    <w:rsid w:val="00790F9E"/>
    <w:rsid w:val="00A75B40"/>
    <w:rsid w:val="00D82B7B"/>
    <w:rsid w:val="00F012E5"/>
    <w:rsid w:val="00FB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E6C7"/>
  <w15:chartTrackingRefBased/>
  <w15:docId w15:val="{72A92097-FDB3-4C4E-BB10-BE24CD99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Mangal"/>
        <w:lang w:val="ru-RU" w:eastAsia="ru-RU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03C89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103C8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03C89"/>
    <w:pPr>
      <w:spacing w:after="120"/>
    </w:pPr>
  </w:style>
  <w:style w:type="paragraph" w:styleId="a3">
    <w:name w:val="List"/>
    <w:basedOn w:val="Textbody"/>
    <w:rsid w:val="00103C89"/>
  </w:style>
  <w:style w:type="paragraph" w:customStyle="1" w:styleId="1">
    <w:name w:val="Название объекта1"/>
    <w:basedOn w:val="Standard"/>
    <w:rsid w:val="00103C8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03C89"/>
    <w:pPr>
      <w:suppressLineNumbers/>
    </w:pPr>
  </w:style>
  <w:style w:type="paragraph" w:customStyle="1" w:styleId="TableContents">
    <w:name w:val="Table Contents"/>
    <w:basedOn w:val="Standard"/>
    <w:rsid w:val="00103C89"/>
    <w:pPr>
      <w:suppressLineNumbers/>
    </w:pPr>
  </w:style>
  <w:style w:type="paragraph" w:customStyle="1" w:styleId="TableHeading">
    <w:name w:val="Table Heading"/>
    <w:basedOn w:val="TableContents"/>
    <w:rsid w:val="00103C8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5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Pankova.SP</dc:creator>
  <cp:keywords/>
  <cp:lastModifiedBy>Михаил Аксенов</cp:lastModifiedBy>
  <cp:revision>3</cp:revision>
  <dcterms:created xsi:type="dcterms:W3CDTF">2017-08-23T16:31:00Z</dcterms:created>
  <dcterms:modified xsi:type="dcterms:W3CDTF">2019-06-06T12:49:00Z</dcterms:modified>
</cp:coreProperties>
</file>